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5A" w:rsidRPr="006129AE" w:rsidRDefault="00523D73" w:rsidP="00CF22DE">
      <w:pPr>
        <w:pStyle w:val="KeinLeerraum"/>
        <w:ind w:left="1416" w:firstLine="708"/>
        <w:rPr>
          <w:rFonts w:ascii="Monotype Corsiva" w:hAnsi="Monotype Corsiva" w:cs="Arial"/>
          <w:sz w:val="72"/>
          <w:szCs w:val="72"/>
        </w:rPr>
      </w:pPr>
      <w:r>
        <w:rPr>
          <w:rFonts w:ascii="Monotype Corsiva" w:hAnsi="Monotype Corsiva" w:cs="Arial"/>
          <w:noProof/>
          <w:sz w:val="72"/>
          <w:szCs w:val="72"/>
          <w:lang w:eastAsia="de-D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4" type="#_x0000_t136" alt="Hallo&#10;Schach-&#10;freunde" style="position:absolute;left:0;text-align:left;margin-left:396.6pt;margin-top:9.85pt;width:59.55pt;height:87.15pt;z-index:-251637760" fillcolor="#00b050" stroked="f">
            <v:fill opacity="55706f" color2="#f93" angle="-135" focus="100%" type="gradientRadial">
              <o:fill v:ext="view" type="gradientCenter"/>
            </v:fill>
            <v:shadow on="t" color="silver" opacity="52429f"/>
            <v:textpath style="font-family:&quot;Monotype Corsiva&quot;;v-text-kern:t" trim="t" fitpath="t" string="Hallo&#10;Schach-&#10;freunde"/>
          </v:shape>
        </w:pict>
      </w:r>
      <w:r w:rsidR="0052635D">
        <w:rPr>
          <w:rFonts w:ascii="Monotype Corsiva" w:hAnsi="Monotype Corsiva" w:cs="Arial"/>
          <w:sz w:val="72"/>
          <w:szCs w:val="72"/>
        </w:rPr>
        <w:t>Der Springer  2</w:t>
      </w:r>
    </w:p>
    <w:p w:rsidR="006129AE" w:rsidRPr="0030260B" w:rsidRDefault="006129AE" w:rsidP="006129AE">
      <w:pPr>
        <w:pStyle w:val="KeinLeerraum"/>
        <w:rPr>
          <w:rFonts w:ascii="Monotype Corsiva" w:hAnsi="Monotype Corsiva" w:cs="Arial"/>
          <w:sz w:val="52"/>
          <w:szCs w:val="52"/>
        </w:rPr>
      </w:pPr>
    </w:p>
    <w:p w:rsidR="00F343DF" w:rsidRDefault="001A0159" w:rsidP="006129AE">
      <w:pPr>
        <w:pStyle w:val="KeinLeerraum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="007C172A">
        <w:rPr>
          <w:rFonts w:ascii="Arial" w:hAnsi="Arial" w:cs="Arial"/>
          <w:sz w:val="32"/>
          <w:szCs w:val="32"/>
        </w:rPr>
        <w:t xml:space="preserve">Springerzüge sind am schwersten </w:t>
      </w:r>
      <w:r w:rsidR="00C14A50">
        <w:rPr>
          <w:rFonts w:ascii="Arial" w:hAnsi="Arial" w:cs="Arial"/>
          <w:sz w:val="32"/>
          <w:szCs w:val="32"/>
        </w:rPr>
        <w:t>zu erkennen</w:t>
      </w:r>
    </w:p>
    <w:p w:rsidR="006129AE" w:rsidRDefault="001A0159" w:rsidP="006129AE">
      <w:pPr>
        <w:pStyle w:val="KeinLeerraum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="00171A10">
        <w:rPr>
          <w:rFonts w:ascii="Arial" w:hAnsi="Arial" w:cs="Arial"/>
          <w:sz w:val="32"/>
          <w:szCs w:val="32"/>
        </w:rPr>
        <w:t>und zu planen.</w:t>
      </w:r>
    </w:p>
    <w:p w:rsidR="00C14A50" w:rsidRDefault="001A0159" w:rsidP="006129AE">
      <w:pPr>
        <w:pStyle w:val="KeinLeerraum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="00C14A50">
        <w:rPr>
          <w:rFonts w:ascii="Arial" w:hAnsi="Arial" w:cs="Arial"/>
          <w:sz w:val="32"/>
          <w:szCs w:val="32"/>
        </w:rPr>
        <w:t>Der Springer greift Figuren an, die ihn selbst nicht</w:t>
      </w:r>
    </w:p>
    <w:p w:rsidR="00C14A50" w:rsidRDefault="00C14A50" w:rsidP="006129AE">
      <w:pPr>
        <w:pStyle w:val="KeinLeerraum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schlagen können. (Ausnahme: ein anderer Springer)</w:t>
      </w:r>
    </w:p>
    <w:p w:rsidR="007C172A" w:rsidRDefault="001A0159" w:rsidP="00CF22DE">
      <w:pPr>
        <w:pStyle w:val="KeinLeerraum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</w:p>
    <w:p w:rsidR="007C172A" w:rsidRDefault="007C172A" w:rsidP="006129AE">
      <w:pPr>
        <w:pStyle w:val="KeinLeerraum"/>
        <w:rPr>
          <w:rFonts w:ascii="Arial" w:hAnsi="Arial" w:cs="Arial"/>
          <w:sz w:val="32"/>
          <w:szCs w:val="32"/>
        </w:rPr>
      </w:pPr>
    </w:p>
    <w:p w:rsidR="00C14A50" w:rsidRDefault="00C14A50" w:rsidP="006129AE">
      <w:pPr>
        <w:pStyle w:val="KeinLeerraum"/>
        <w:rPr>
          <w:rFonts w:ascii="Arial" w:hAnsi="Arial" w:cs="Arial"/>
          <w:sz w:val="32"/>
          <w:szCs w:val="32"/>
        </w:rPr>
      </w:pPr>
    </w:p>
    <w:p w:rsidR="006129AE" w:rsidRDefault="0052635D" w:rsidP="0052635D">
      <w:pPr>
        <w:pStyle w:val="KeinLeerraum"/>
        <w:ind w:left="2124"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Wege eines Springers</w:t>
      </w:r>
    </w:p>
    <w:p w:rsidR="00CF22DE" w:rsidRPr="006129AE" w:rsidRDefault="00CF22DE" w:rsidP="00CF22DE">
      <w:pPr>
        <w:pStyle w:val="KeinLeerraum"/>
        <w:jc w:val="both"/>
        <w:rPr>
          <w:rFonts w:ascii="Arial" w:hAnsi="Arial" w:cs="Arial"/>
          <w:sz w:val="32"/>
          <w:szCs w:val="32"/>
        </w:rPr>
      </w:pPr>
    </w:p>
    <w:p w:rsidR="00A846B0" w:rsidRPr="00C7302F" w:rsidRDefault="00523D73" w:rsidP="00B23D80">
      <w:pPr>
        <w:pStyle w:val="KeinLeerraum"/>
        <w:tabs>
          <w:tab w:val="left" w:pos="3690"/>
        </w:tabs>
      </w:pPr>
      <w:r w:rsidRPr="00523D73">
        <w:rPr>
          <w:rFonts w:ascii="Monotype Corsiva" w:hAnsi="Monotype Corsiva" w:cs="Arial"/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margin-left:152.6pt;margin-top:6.7pt;width:144.3pt;height:145.5pt;z-index:251684864;mso-width-relative:margin;mso-height-relative:margin" strokecolor="white [3212]">
            <v:textbox style="mso-next-textbox:#_x0000_s1087">
              <w:txbxContent>
                <w:p w:rsidR="003838ED" w:rsidRDefault="0052635D" w:rsidP="003838ED">
                  <w:pPr>
                    <w:jc w:val="center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590675" cy="1638300"/>
                        <wp:effectExtent l="19050" t="0" r="9525" b="0"/>
                        <wp:docPr id="2" name="Grafik 1" descr="Springer Weg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ringer Weg2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2525" cy="16402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margin-left:296.55pt;margin-top:6.7pt;width:144.75pt;height:145.5pt;z-index:251682816;mso-width-relative:margin;mso-height-relative:margin" strokecolor="white [3212]">
            <v:textbox style="mso-next-textbox:#_x0000_s1086">
              <w:txbxContent>
                <w:p w:rsidR="003838ED" w:rsidRDefault="0052635D" w:rsidP="003838ED">
                  <w:pPr>
                    <w:jc w:val="center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581150" cy="1647825"/>
                        <wp:effectExtent l="19050" t="0" r="0" b="0"/>
                        <wp:docPr id="3" name="Grafik 2" descr="Springer Weg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ringer Weg3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9322" cy="1645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margin-left:7.85pt;margin-top:6.7pt;width:144.75pt;height:145.5pt;z-index:251680768;mso-width-relative:margin;mso-height-relative:margin" strokecolor="white [3212]">
            <v:textbox style="mso-next-textbox:#_x0000_s1085">
              <w:txbxContent>
                <w:p w:rsidR="003838ED" w:rsidRDefault="0052635D" w:rsidP="00B92D77">
                  <w:pPr>
                    <w:jc w:val="center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590675" cy="1647825"/>
                        <wp:effectExtent l="19050" t="0" r="9525" b="0"/>
                        <wp:docPr id="1" name="Grafik 0" descr="Springer Weg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ringer Weg1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88836" cy="1645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129AE" w:rsidRPr="00C7302F" w:rsidRDefault="006129AE" w:rsidP="00B23D80">
      <w:pPr>
        <w:pStyle w:val="KeinLeerraum"/>
        <w:tabs>
          <w:tab w:val="left" w:pos="3690"/>
        </w:tabs>
      </w:pPr>
    </w:p>
    <w:p w:rsidR="001A0159" w:rsidRPr="00C7302F" w:rsidRDefault="001A0159" w:rsidP="00C7302F">
      <w:pPr>
        <w:pStyle w:val="KeinLeerraum"/>
      </w:pPr>
    </w:p>
    <w:p w:rsidR="006129AE" w:rsidRPr="00C7302F" w:rsidRDefault="006129AE" w:rsidP="00C7302F">
      <w:pPr>
        <w:pStyle w:val="KeinLeerraum"/>
      </w:pPr>
    </w:p>
    <w:p w:rsidR="006129AE" w:rsidRDefault="006129AE" w:rsidP="00C7302F">
      <w:pPr>
        <w:pStyle w:val="KeinLeerraum"/>
      </w:pPr>
    </w:p>
    <w:p w:rsidR="00C7302F" w:rsidRDefault="00C7302F" w:rsidP="00C7302F">
      <w:pPr>
        <w:pStyle w:val="KeinLeerraum"/>
      </w:pPr>
    </w:p>
    <w:p w:rsidR="00C7302F" w:rsidRDefault="00C7302F" w:rsidP="00C7302F">
      <w:pPr>
        <w:pStyle w:val="KeinLeerraum"/>
      </w:pPr>
    </w:p>
    <w:p w:rsidR="00C7302F" w:rsidRDefault="00C7302F" w:rsidP="00C7302F">
      <w:pPr>
        <w:pStyle w:val="KeinLeerraum"/>
      </w:pPr>
    </w:p>
    <w:p w:rsidR="00C7302F" w:rsidRDefault="00C7302F" w:rsidP="00C7302F">
      <w:pPr>
        <w:pStyle w:val="KeinLeerraum"/>
      </w:pPr>
    </w:p>
    <w:p w:rsidR="00C7302F" w:rsidRDefault="00C7302F" w:rsidP="00C7302F">
      <w:pPr>
        <w:pStyle w:val="KeinLeerraum"/>
      </w:pPr>
    </w:p>
    <w:p w:rsidR="00C7302F" w:rsidRDefault="00C7302F" w:rsidP="00C7302F">
      <w:pPr>
        <w:pStyle w:val="KeinLeerraum"/>
      </w:pPr>
    </w:p>
    <w:p w:rsidR="00B92D77" w:rsidRDefault="00B92D77" w:rsidP="00C7302F">
      <w:pPr>
        <w:pStyle w:val="KeinLeerraum"/>
      </w:pPr>
    </w:p>
    <w:p w:rsidR="006129AE" w:rsidRPr="0052635D" w:rsidRDefault="0052635D" w:rsidP="0052635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52635D">
        <w:rPr>
          <w:rFonts w:ascii="Arial" w:hAnsi="Arial" w:cs="Arial"/>
          <w:sz w:val="24"/>
          <w:szCs w:val="24"/>
        </w:rPr>
        <w:t xml:space="preserve">Der Springer will den </w:t>
      </w:r>
      <w:r w:rsidRPr="005263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</w:t>
      </w:r>
      <w:r w:rsidRPr="0052635D">
        <w:rPr>
          <w:rFonts w:ascii="Arial" w:hAnsi="Arial" w:cs="Arial"/>
          <w:sz w:val="24"/>
          <w:szCs w:val="24"/>
        </w:rPr>
        <w:t>Der Springer will den</w:t>
      </w:r>
      <w:r w:rsidRPr="005263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Pr="0052635D">
        <w:rPr>
          <w:rFonts w:ascii="Arial" w:hAnsi="Arial" w:cs="Arial"/>
          <w:sz w:val="24"/>
          <w:szCs w:val="24"/>
        </w:rPr>
        <w:t>Der Springer will beide</w:t>
      </w:r>
    </w:p>
    <w:p w:rsidR="006129AE" w:rsidRPr="0052635D" w:rsidRDefault="0052635D" w:rsidP="00C7302F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König ang</w:t>
      </w:r>
      <w:r w:rsidR="007C172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eifen.</w:t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Pr="0052635D">
        <w:rPr>
          <w:rFonts w:ascii="Arial" w:hAnsi="Arial" w:cs="Arial"/>
          <w:sz w:val="24"/>
          <w:szCs w:val="24"/>
        </w:rPr>
        <w:t>Turm angreifen</w:t>
      </w:r>
      <w:r>
        <w:rPr>
          <w:rFonts w:ascii="Arial" w:hAnsi="Arial" w:cs="Arial"/>
          <w:sz w:val="24"/>
          <w:szCs w:val="24"/>
        </w:rPr>
        <w:t>.</w:t>
      </w:r>
      <w:r w:rsidRPr="005263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Pr="0052635D">
        <w:rPr>
          <w:rFonts w:ascii="Arial" w:hAnsi="Arial" w:cs="Arial"/>
          <w:sz w:val="24"/>
          <w:szCs w:val="24"/>
        </w:rPr>
        <w:t>Türme angreifen</w:t>
      </w:r>
      <w:r>
        <w:rPr>
          <w:rFonts w:ascii="Arial" w:hAnsi="Arial" w:cs="Arial"/>
          <w:sz w:val="24"/>
          <w:szCs w:val="24"/>
        </w:rPr>
        <w:t>.</w:t>
      </w:r>
    </w:p>
    <w:p w:rsidR="00C7302F" w:rsidRDefault="00C7302F" w:rsidP="006129AE">
      <w:pPr>
        <w:pStyle w:val="KeinLeerraum"/>
        <w:rPr>
          <w:rFonts w:ascii="Arial" w:hAnsi="Arial" w:cs="Arial"/>
          <w:sz w:val="24"/>
          <w:szCs w:val="24"/>
        </w:rPr>
      </w:pPr>
    </w:p>
    <w:p w:rsidR="00447E75" w:rsidRDefault="00447E75" w:rsidP="006129AE">
      <w:pPr>
        <w:pStyle w:val="KeinLeerraum"/>
        <w:rPr>
          <w:rFonts w:ascii="Arial" w:hAnsi="Arial" w:cs="Arial"/>
          <w:sz w:val="24"/>
          <w:szCs w:val="24"/>
        </w:rPr>
      </w:pPr>
    </w:p>
    <w:p w:rsidR="00447E75" w:rsidRDefault="00447E75" w:rsidP="006129AE">
      <w:pPr>
        <w:pStyle w:val="KeinLeerraum"/>
        <w:rPr>
          <w:rFonts w:ascii="Arial" w:hAnsi="Arial" w:cs="Arial"/>
          <w:sz w:val="24"/>
          <w:szCs w:val="24"/>
        </w:rPr>
      </w:pPr>
    </w:p>
    <w:p w:rsidR="00447E75" w:rsidRPr="00C7302F" w:rsidRDefault="00523D73" w:rsidP="00447E75">
      <w:pPr>
        <w:pStyle w:val="KeinLeerraum"/>
        <w:tabs>
          <w:tab w:val="left" w:pos="3690"/>
        </w:tabs>
      </w:pPr>
      <w:r w:rsidRPr="00523D73">
        <w:rPr>
          <w:rFonts w:ascii="Monotype Corsiva" w:hAnsi="Monotype Corsiva" w:cs="Arial"/>
          <w:noProof/>
          <w:sz w:val="72"/>
          <w:szCs w:val="72"/>
        </w:rPr>
        <w:pict>
          <v:shape id="_x0000_s1090" type="#_x0000_t202" style="position:absolute;margin-left:152.6pt;margin-top:6.7pt;width:144.3pt;height:145.5pt;z-index:251688960;mso-width-relative:margin;mso-height-relative:margin" strokecolor="white [3212]">
            <v:textbox style="mso-next-textbox:#_x0000_s1090">
              <w:txbxContent>
                <w:p w:rsidR="00447E75" w:rsidRDefault="00494B19" w:rsidP="00447E75">
                  <w:pPr>
                    <w:jc w:val="center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600200" cy="1638300"/>
                        <wp:effectExtent l="19050" t="0" r="0" b="0"/>
                        <wp:docPr id="8" name="Grafik 7" descr="Springer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ringer2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2061" cy="16402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margin-left:296.55pt;margin-top:6.7pt;width:144.75pt;height:145.5pt;z-index:251687936;mso-width-relative:margin;mso-height-relative:margin" strokecolor="white [3212]">
            <v:textbox style="mso-next-textbox:#_x0000_s1089">
              <w:txbxContent>
                <w:p w:rsidR="00447E75" w:rsidRDefault="00494B19" w:rsidP="00447E75">
                  <w:pPr>
                    <w:jc w:val="center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600200" cy="1647825"/>
                        <wp:effectExtent l="19050" t="0" r="0" b="0"/>
                        <wp:docPr id="9" name="Grafik 8" descr="Springer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ringer3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8350" cy="1645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margin-left:7.85pt;margin-top:6.7pt;width:144.75pt;height:145.5pt;z-index:251686912;mso-width-relative:margin;mso-height-relative:margin" strokecolor="white [3212]">
            <v:textbox style="mso-next-textbox:#_x0000_s1088">
              <w:txbxContent>
                <w:p w:rsidR="00447E75" w:rsidRDefault="00494B19" w:rsidP="00B92D77">
                  <w:pPr>
                    <w:jc w:val="center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609725" cy="1647825"/>
                        <wp:effectExtent l="19050" t="0" r="9525" b="0"/>
                        <wp:docPr id="7" name="Grafik 6" descr="Springer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ringer1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7864" cy="1645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47E75" w:rsidRPr="00C7302F" w:rsidRDefault="00447E75" w:rsidP="00447E75">
      <w:pPr>
        <w:pStyle w:val="KeinLeerraum"/>
        <w:tabs>
          <w:tab w:val="left" w:pos="3690"/>
        </w:tabs>
      </w:pPr>
    </w:p>
    <w:p w:rsidR="00447E75" w:rsidRPr="00C7302F" w:rsidRDefault="00447E75" w:rsidP="00447E75">
      <w:pPr>
        <w:pStyle w:val="KeinLeerraum"/>
      </w:pPr>
    </w:p>
    <w:p w:rsidR="00447E75" w:rsidRPr="00C7302F" w:rsidRDefault="00447E75" w:rsidP="00447E75">
      <w:pPr>
        <w:pStyle w:val="KeinLeerraum"/>
      </w:pPr>
    </w:p>
    <w:p w:rsidR="00447E75" w:rsidRDefault="00447E75" w:rsidP="00447E75">
      <w:pPr>
        <w:pStyle w:val="KeinLeerraum"/>
      </w:pPr>
    </w:p>
    <w:p w:rsidR="00447E75" w:rsidRDefault="00447E75" w:rsidP="00447E75">
      <w:pPr>
        <w:pStyle w:val="KeinLeerraum"/>
      </w:pPr>
    </w:p>
    <w:p w:rsidR="00447E75" w:rsidRDefault="00447E75" w:rsidP="00447E75">
      <w:pPr>
        <w:pStyle w:val="KeinLeerraum"/>
      </w:pPr>
    </w:p>
    <w:p w:rsidR="00447E75" w:rsidRDefault="00447E75" w:rsidP="00447E75">
      <w:pPr>
        <w:pStyle w:val="KeinLeerraum"/>
      </w:pPr>
    </w:p>
    <w:p w:rsidR="00447E75" w:rsidRDefault="00447E75" w:rsidP="00447E75">
      <w:pPr>
        <w:pStyle w:val="KeinLeerraum"/>
      </w:pPr>
    </w:p>
    <w:p w:rsidR="00447E75" w:rsidRDefault="00447E75" w:rsidP="00447E75">
      <w:pPr>
        <w:pStyle w:val="KeinLeerraum"/>
      </w:pPr>
    </w:p>
    <w:p w:rsidR="00447E75" w:rsidRDefault="00447E75" w:rsidP="00447E75">
      <w:pPr>
        <w:pStyle w:val="KeinLeerraum"/>
      </w:pPr>
    </w:p>
    <w:p w:rsidR="00F00409" w:rsidRPr="00C7302F" w:rsidRDefault="00F00409" w:rsidP="00F00409">
      <w:pPr>
        <w:pStyle w:val="KeinLeerraum"/>
      </w:pPr>
    </w:p>
    <w:p w:rsidR="00C14A50" w:rsidRDefault="00C14A50" w:rsidP="00C14A50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Der Springer greift </w:t>
      </w:r>
      <w:r w:rsidR="00494B1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Der Springer greift 3</w:t>
      </w:r>
      <w:r>
        <w:rPr>
          <w:rFonts w:ascii="Arial" w:hAnsi="Arial" w:cs="Arial"/>
          <w:sz w:val="24"/>
          <w:szCs w:val="24"/>
        </w:rPr>
        <w:tab/>
        <w:t xml:space="preserve">Der Springer greift </w:t>
      </w:r>
      <w:r w:rsidR="00494B19">
        <w:rPr>
          <w:rFonts w:ascii="Arial" w:hAnsi="Arial" w:cs="Arial"/>
          <w:sz w:val="24"/>
          <w:szCs w:val="24"/>
        </w:rPr>
        <w:t>3</w:t>
      </w:r>
    </w:p>
    <w:p w:rsidR="00C14A50" w:rsidRPr="00C7302F" w:rsidRDefault="00C14A50" w:rsidP="00C14A50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schwarze Figuren an.</w:t>
      </w:r>
      <w:r>
        <w:rPr>
          <w:rFonts w:ascii="Arial" w:hAnsi="Arial" w:cs="Arial"/>
          <w:sz w:val="24"/>
          <w:szCs w:val="24"/>
        </w:rPr>
        <w:tab/>
        <w:t>weiße Figuren an.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weiße Figuren an.</w:t>
      </w:r>
    </w:p>
    <w:sectPr w:rsidR="00C14A50" w:rsidRPr="00C7302F" w:rsidSect="002676F0">
      <w:pgSz w:w="11906" w:h="16838"/>
      <w:pgMar w:top="1135" w:right="1416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0488"/>
    <w:rsid w:val="00036B0D"/>
    <w:rsid w:val="00051EA5"/>
    <w:rsid w:val="00064A98"/>
    <w:rsid w:val="00087288"/>
    <w:rsid w:val="000946C0"/>
    <w:rsid w:val="000A3D91"/>
    <w:rsid w:val="000B7C5A"/>
    <w:rsid w:val="000D1376"/>
    <w:rsid w:val="000F3385"/>
    <w:rsid w:val="00100874"/>
    <w:rsid w:val="00100CD1"/>
    <w:rsid w:val="00101F6E"/>
    <w:rsid w:val="00110939"/>
    <w:rsid w:val="00123614"/>
    <w:rsid w:val="0014031B"/>
    <w:rsid w:val="00141157"/>
    <w:rsid w:val="0015480C"/>
    <w:rsid w:val="00171A10"/>
    <w:rsid w:val="001867F0"/>
    <w:rsid w:val="001870A9"/>
    <w:rsid w:val="0019006B"/>
    <w:rsid w:val="00193BD7"/>
    <w:rsid w:val="001A0159"/>
    <w:rsid w:val="001D24BF"/>
    <w:rsid w:val="001D7ECA"/>
    <w:rsid w:val="001F4B96"/>
    <w:rsid w:val="001F5C6E"/>
    <w:rsid w:val="001F6B16"/>
    <w:rsid w:val="002000E8"/>
    <w:rsid w:val="0020204C"/>
    <w:rsid w:val="00210569"/>
    <w:rsid w:val="0022103E"/>
    <w:rsid w:val="00221DDF"/>
    <w:rsid w:val="0022339D"/>
    <w:rsid w:val="00240537"/>
    <w:rsid w:val="0024197A"/>
    <w:rsid w:val="002676F0"/>
    <w:rsid w:val="0028636B"/>
    <w:rsid w:val="00296979"/>
    <w:rsid w:val="002A1D8C"/>
    <w:rsid w:val="002C4317"/>
    <w:rsid w:val="002E6774"/>
    <w:rsid w:val="0030097F"/>
    <w:rsid w:val="0030260B"/>
    <w:rsid w:val="003055D8"/>
    <w:rsid w:val="0031003B"/>
    <w:rsid w:val="00325A89"/>
    <w:rsid w:val="003575FB"/>
    <w:rsid w:val="00366D1A"/>
    <w:rsid w:val="003767C6"/>
    <w:rsid w:val="00380A68"/>
    <w:rsid w:val="003838ED"/>
    <w:rsid w:val="00390123"/>
    <w:rsid w:val="003B644A"/>
    <w:rsid w:val="003C2C6C"/>
    <w:rsid w:val="003C3E9F"/>
    <w:rsid w:val="003C7FE3"/>
    <w:rsid w:val="003E38A9"/>
    <w:rsid w:val="003E39B0"/>
    <w:rsid w:val="003F05BF"/>
    <w:rsid w:val="00447E75"/>
    <w:rsid w:val="00450BBA"/>
    <w:rsid w:val="004633F3"/>
    <w:rsid w:val="00464DA1"/>
    <w:rsid w:val="004737DB"/>
    <w:rsid w:val="004742D6"/>
    <w:rsid w:val="00475F83"/>
    <w:rsid w:val="004914B2"/>
    <w:rsid w:val="0049412F"/>
    <w:rsid w:val="00494B19"/>
    <w:rsid w:val="004F6DFE"/>
    <w:rsid w:val="005051CB"/>
    <w:rsid w:val="00513D33"/>
    <w:rsid w:val="00523D73"/>
    <w:rsid w:val="00523E7D"/>
    <w:rsid w:val="0052635D"/>
    <w:rsid w:val="00536642"/>
    <w:rsid w:val="005441E1"/>
    <w:rsid w:val="00570C8E"/>
    <w:rsid w:val="00575285"/>
    <w:rsid w:val="00576159"/>
    <w:rsid w:val="005826DE"/>
    <w:rsid w:val="00596B46"/>
    <w:rsid w:val="005A3B6F"/>
    <w:rsid w:val="005A7892"/>
    <w:rsid w:val="005C2872"/>
    <w:rsid w:val="005F7EE3"/>
    <w:rsid w:val="006129AE"/>
    <w:rsid w:val="00616794"/>
    <w:rsid w:val="00622423"/>
    <w:rsid w:val="00625566"/>
    <w:rsid w:val="00630A01"/>
    <w:rsid w:val="0064204E"/>
    <w:rsid w:val="006438D4"/>
    <w:rsid w:val="00692A52"/>
    <w:rsid w:val="006A747F"/>
    <w:rsid w:val="006B4C79"/>
    <w:rsid w:val="006C38A9"/>
    <w:rsid w:val="006C505B"/>
    <w:rsid w:val="006C51B6"/>
    <w:rsid w:val="006F1F7C"/>
    <w:rsid w:val="00707BF8"/>
    <w:rsid w:val="0071694F"/>
    <w:rsid w:val="007214B8"/>
    <w:rsid w:val="00730199"/>
    <w:rsid w:val="0073348C"/>
    <w:rsid w:val="007353DE"/>
    <w:rsid w:val="00740D5A"/>
    <w:rsid w:val="007975C6"/>
    <w:rsid w:val="007A73A6"/>
    <w:rsid w:val="007A766A"/>
    <w:rsid w:val="007B4BA4"/>
    <w:rsid w:val="007C172A"/>
    <w:rsid w:val="007E6AD8"/>
    <w:rsid w:val="007F3147"/>
    <w:rsid w:val="008002A7"/>
    <w:rsid w:val="008712AF"/>
    <w:rsid w:val="008726E3"/>
    <w:rsid w:val="00874E03"/>
    <w:rsid w:val="00880088"/>
    <w:rsid w:val="00880F4A"/>
    <w:rsid w:val="00893F99"/>
    <w:rsid w:val="008C167F"/>
    <w:rsid w:val="008C7AAB"/>
    <w:rsid w:val="008D5A8D"/>
    <w:rsid w:val="008F5B6D"/>
    <w:rsid w:val="009007E3"/>
    <w:rsid w:val="00925119"/>
    <w:rsid w:val="009271B3"/>
    <w:rsid w:val="009545B1"/>
    <w:rsid w:val="00956CE3"/>
    <w:rsid w:val="0096566C"/>
    <w:rsid w:val="0097110C"/>
    <w:rsid w:val="00976818"/>
    <w:rsid w:val="00985A0E"/>
    <w:rsid w:val="009A0803"/>
    <w:rsid w:val="009A25CE"/>
    <w:rsid w:val="009A38E8"/>
    <w:rsid w:val="009A64F0"/>
    <w:rsid w:val="009B0E79"/>
    <w:rsid w:val="009B2BFA"/>
    <w:rsid w:val="009C4010"/>
    <w:rsid w:val="009C5591"/>
    <w:rsid w:val="009C6250"/>
    <w:rsid w:val="009C6730"/>
    <w:rsid w:val="00A2150A"/>
    <w:rsid w:val="00A35EE4"/>
    <w:rsid w:val="00A54E44"/>
    <w:rsid w:val="00A6748B"/>
    <w:rsid w:val="00A77F7A"/>
    <w:rsid w:val="00A802F2"/>
    <w:rsid w:val="00A846B0"/>
    <w:rsid w:val="00A859CE"/>
    <w:rsid w:val="00A9546C"/>
    <w:rsid w:val="00AA0B4B"/>
    <w:rsid w:val="00AB1EC1"/>
    <w:rsid w:val="00AC682E"/>
    <w:rsid w:val="00B03D66"/>
    <w:rsid w:val="00B1004F"/>
    <w:rsid w:val="00B13F3C"/>
    <w:rsid w:val="00B15811"/>
    <w:rsid w:val="00B164A7"/>
    <w:rsid w:val="00B23BE4"/>
    <w:rsid w:val="00B23D80"/>
    <w:rsid w:val="00B30514"/>
    <w:rsid w:val="00B7766E"/>
    <w:rsid w:val="00B819F1"/>
    <w:rsid w:val="00B92D77"/>
    <w:rsid w:val="00B9457F"/>
    <w:rsid w:val="00BC3D7E"/>
    <w:rsid w:val="00BD16BA"/>
    <w:rsid w:val="00BE0EED"/>
    <w:rsid w:val="00BE1E6A"/>
    <w:rsid w:val="00C02D17"/>
    <w:rsid w:val="00C14A50"/>
    <w:rsid w:val="00C15DF3"/>
    <w:rsid w:val="00C239B2"/>
    <w:rsid w:val="00C26FF7"/>
    <w:rsid w:val="00C366DD"/>
    <w:rsid w:val="00C53672"/>
    <w:rsid w:val="00C615E3"/>
    <w:rsid w:val="00C623C4"/>
    <w:rsid w:val="00C62FFB"/>
    <w:rsid w:val="00C640A4"/>
    <w:rsid w:val="00C67F7F"/>
    <w:rsid w:val="00C7302F"/>
    <w:rsid w:val="00C769DE"/>
    <w:rsid w:val="00CB12AE"/>
    <w:rsid w:val="00CB3050"/>
    <w:rsid w:val="00CB34A6"/>
    <w:rsid w:val="00CE1B41"/>
    <w:rsid w:val="00CF22DE"/>
    <w:rsid w:val="00D120AB"/>
    <w:rsid w:val="00D21216"/>
    <w:rsid w:val="00D76EEC"/>
    <w:rsid w:val="00D868B9"/>
    <w:rsid w:val="00DB4562"/>
    <w:rsid w:val="00DB6F6C"/>
    <w:rsid w:val="00DC4531"/>
    <w:rsid w:val="00DC6A9F"/>
    <w:rsid w:val="00DD4C89"/>
    <w:rsid w:val="00DF2076"/>
    <w:rsid w:val="00E3587E"/>
    <w:rsid w:val="00E405AD"/>
    <w:rsid w:val="00E4096C"/>
    <w:rsid w:val="00E42D35"/>
    <w:rsid w:val="00E47B44"/>
    <w:rsid w:val="00E7471A"/>
    <w:rsid w:val="00EB55BD"/>
    <w:rsid w:val="00EE574A"/>
    <w:rsid w:val="00F00409"/>
    <w:rsid w:val="00F05DEF"/>
    <w:rsid w:val="00F17CA5"/>
    <w:rsid w:val="00F343DF"/>
    <w:rsid w:val="00F519A6"/>
    <w:rsid w:val="00F53FB9"/>
    <w:rsid w:val="00F55562"/>
    <w:rsid w:val="00F97452"/>
    <w:rsid w:val="00FA0488"/>
    <w:rsid w:val="00FA7E6E"/>
    <w:rsid w:val="00FB12EF"/>
    <w:rsid w:val="00FB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04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488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2E6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051E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483</Characters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2018-02-19T08:11:00Z</dcterms:created>
  <dcterms:modified xsi:type="dcterms:W3CDTF">2018-02-22T10:26:00Z</dcterms:modified>
</cp:coreProperties>
</file>